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BF4" w:rsidRPr="00B82BF4" w:rsidRDefault="00B82BF4" w:rsidP="00A32EB8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B82BF4">
        <w:rPr>
          <w:b/>
          <w:bCs/>
          <w:sz w:val="32"/>
          <w:szCs w:val="32"/>
        </w:rPr>
        <w:t>ДОКЛАД на тему:</w:t>
      </w:r>
    </w:p>
    <w:p w:rsidR="00D44C7A" w:rsidRDefault="00185A5B" w:rsidP="00A32EB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F22C3B" w:rsidRPr="00BD009D">
        <w:rPr>
          <w:b/>
          <w:bCs/>
          <w:sz w:val="28"/>
          <w:szCs w:val="28"/>
        </w:rPr>
        <w:t xml:space="preserve">Актуальные вопросы </w:t>
      </w:r>
      <w:r w:rsidR="00A32EB8">
        <w:rPr>
          <w:b/>
          <w:bCs/>
          <w:sz w:val="28"/>
          <w:szCs w:val="28"/>
        </w:rPr>
        <w:t xml:space="preserve">исчисления </w:t>
      </w:r>
      <w:r w:rsidR="00F22C3B" w:rsidRPr="00BD009D">
        <w:rPr>
          <w:b/>
          <w:bCs/>
          <w:sz w:val="28"/>
          <w:szCs w:val="28"/>
        </w:rPr>
        <w:t>страховых взносов</w:t>
      </w:r>
      <w:r w:rsidR="00BD009D">
        <w:rPr>
          <w:b/>
          <w:bCs/>
          <w:sz w:val="28"/>
          <w:szCs w:val="28"/>
        </w:rPr>
        <w:t xml:space="preserve"> </w:t>
      </w:r>
      <w:r w:rsidR="00A32EB8">
        <w:rPr>
          <w:b/>
          <w:bCs/>
          <w:sz w:val="28"/>
          <w:szCs w:val="28"/>
        </w:rPr>
        <w:t>индивидуальными предпринимателями</w:t>
      </w:r>
    </w:p>
    <w:p w:rsidR="002B1DBD" w:rsidRDefault="00726129" w:rsidP="007E72BF">
      <w:pPr>
        <w:autoSpaceDE w:val="0"/>
        <w:autoSpaceDN w:val="0"/>
        <w:adjustRightInd w:val="0"/>
        <w:spacing w:before="240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По состоянию на 01.01.2019 на учете состоит 14 49</w:t>
      </w:r>
      <w:r w:rsidR="006F1AFD">
        <w:rPr>
          <w:rStyle w:val="FontStyle16"/>
          <w:sz w:val="28"/>
          <w:szCs w:val="28"/>
        </w:rPr>
        <w:t>1</w:t>
      </w:r>
      <w:r>
        <w:rPr>
          <w:rStyle w:val="FontStyle16"/>
          <w:sz w:val="28"/>
          <w:szCs w:val="28"/>
        </w:rPr>
        <w:t xml:space="preserve"> индивидуальных предпринимателей (далее – ИП), уплачивающих страховые взносы </w:t>
      </w:r>
      <w:r w:rsidR="00040C91" w:rsidRPr="00AE317A">
        <w:rPr>
          <w:color w:val="000000" w:themeColor="text1"/>
          <w:sz w:val="28"/>
          <w:szCs w:val="28"/>
          <w:lang w:eastAsia="en-US"/>
        </w:rPr>
        <w:t xml:space="preserve">на обязательное пенсионное </w:t>
      </w:r>
      <w:r w:rsidR="00543C43">
        <w:rPr>
          <w:color w:val="000000" w:themeColor="text1"/>
          <w:sz w:val="28"/>
          <w:szCs w:val="28"/>
          <w:lang w:eastAsia="en-US"/>
        </w:rPr>
        <w:t xml:space="preserve">страхование (далее – ОПС) </w:t>
      </w:r>
      <w:r w:rsidR="00040C91" w:rsidRPr="00AE317A">
        <w:rPr>
          <w:color w:val="000000" w:themeColor="text1"/>
          <w:sz w:val="28"/>
          <w:szCs w:val="28"/>
          <w:lang w:eastAsia="en-US"/>
        </w:rPr>
        <w:t xml:space="preserve">и </w:t>
      </w:r>
      <w:r w:rsidR="00543C43">
        <w:rPr>
          <w:color w:val="000000" w:themeColor="text1"/>
          <w:sz w:val="28"/>
          <w:szCs w:val="28"/>
          <w:lang w:eastAsia="en-US"/>
        </w:rPr>
        <w:t xml:space="preserve">обязательное </w:t>
      </w:r>
      <w:r w:rsidR="00040C91" w:rsidRPr="00AE317A">
        <w:rPr>
          <w:color w:val="000000" w:themeColor="text1"/>
          <w:sz w:val="28"/>
          <w:szCs w:val="28"/>
          <w:lang w:eastAsia="en-US"/>
        </w:rPr>
        <w:t>медицинское страхование</w:t>
      </w:r>
      <w:r w:rsidR="00040C91">
        <w:rPr>
          <w:rStyle w:val="FontStyle16"/>
          <w:sz w:val="28"/>
          <w:szCs w:val="28"/>
        </w:rPr>
        <w:t xml:space="preserve"> </w:t>
      </w:r>
      <w:r w:rsidR="00543C43">
        <w:rPr>
          <w:rStyle w:val="FontStyle16"/>
          <w:sz w:val="28"/>
          <w:szCs w:val="28"/>
        </w:rPr>
        <w:t xml:space="preserve">(далее – ОМС) </w:t>
      </w:r>
    </w:p>
    <w:p w:rsidR="00A32EB8" w:rsidRPr="00AE317A" w:rsidRDefault="00726129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ИП</w:t>
      </w:r>
      <w:r w:rsidR="00A32EB8" w:rsidRPr="00AE317A">
        <w:rPr>
          <w:color w:val="000000" w:themeColor="text1"/>
          <w:sz w:val="28"/>
          <w:szCs w:val="28"/>
          <w:lang w:eastAsia="en-US"/>
        </w:rPr>
        <w:t xml:space="preserve"> уплачивают страховые взносы за себя в </w:t>
      </w:r>
      <w:bookmarkStart w:id="0" w:name="_GoBack"/>
      <w:bookmarkEnd w:id="0"/>
      <w:r w:rsidR="00A32EB8" w:rsidRPr="00AE317A">
        <w:rPr>
          <w:color w:val="000000" w:themeColor="text1"/>
          <w:sz w:val="28"/>
          <w:szCs w:val="28"/>
          <w:lang w:eastAsia="en-US"/>
        </w:rPr>
        <w:t xml:space="preserve">фиксированном размере в срок не позднее 31 декабря текущего календарного года и </w:t>
      </w:r>
      <w:r w:rsidR="00B9029A" w:rsidRPr="00AE317A">
        <w:rPr>
          <w:color w:val="000000" w:themeColor="text1"/>
          <w:sz w:val="28"/>
          <w:szCs w:val="28"/>
          <w:lang w:eastAsia="en-US"/>
        </w:rPr>
        <w:t xml:space="preserve">в размере 1% </w:t>
      </w:r>
      <w:r w:rsidR="00A32EB8" w:rsidRPr="00AE317A">
        <w:rPr>
          <w:color w:val="000000" w:themeColor="text1"/>
          <w:sz w:val="28"/>
          <w:szCs w:val="28"/>
          <w:lang w:eastAsia="en-US"/>
        </w:rPr>
        <w:t xml:space="preserve">с суммы дохода, превышающей 300 000 руб. </w:t>
      </w:r>
      <w:r w:rsidR="00B9029A" w:rsidRPr="00AE317A">
        <w:rPr>
          <w:color w:val="000000" w:themeColor="text1"/>
          <w:sz w:val="28"/>
          <w:szCs w:val="28"/>
          <w:lang w:eastAsia="en-US"/>
        </w:rPr>
        <w:t>не позднее 1 июля года, следующего за истекшим расчетным периодом</w:t>
      </w:r>
      <w:r w:rsidR="00A32EB8" w:rsidRPr="00AE317A">
        <w:rPr>
          <w:color w:val="000000" w:themeColor="text1"/>
          <w:sz w:val="28"/>
          <w:szCs w:val="28"/>
          <w:lang w:eastAsia="en-US"/>
        </w:rPr>
        <w:t>.</w:t>
      </w:r>
    </w:p>
    <w:p w:rsidR="00B9029A" w:rsidRPr="00AE317A" w:rsidRDefault="00850B1E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bCs/>
          <w:color w:val="000000" w:themeColor="text1"/>
          <w:sz w:val="28"/>
          <w:szCs w:val="28"/>
          <w:lang w:eastAsia="en-US"/>
        </w:rPr>
        <w:t>Размер ф</w:t>
      </w:r>
      <w:r w:rsidR="00D041F4" w:rsidRPr="00AE317A">
        <w:rPr>
          <w:bCs/>
          <w:color w:val="000000" w:themeColor="text1"/>
          <w:sz w:val="28"/>
          <w:szCs w:val="28"/>
          <w:lang w:eastAsia="en-US"/>
        </w:rPr>
        <w:t>иксированн</w:t>
      </w:r>
      <w:r>
        <w:rPr>
          <w:bCs/>
          <w:color w:val="000000" w:themeColor="text1"/>
          <w:sz w:val="28"/>
          <w:szCs w:val="28"/>
          <w:lang w:eastAsia="en-US"/>
        </w:rPr>
        <w:t>ого</w:t>
      </w:r>
      <w:r w:rsidR="00D041F4" w:rsidRPr="00AE317A">
        <w:rPr>
          <w:bCs/>
          <w:color w:val="000000" w:themeColor="text1"/>
          <w:sz w:val="28"/>
          <w:szCs w:val="28"/>
          <w:lang w:eastAsia="en-US"/>
        </w:rPr>
        <w:t xml:space="preserve"> платеж</w:t>
      </w:r>
      <w:r>
        <w:rPr>
          <w:bCs/>
          <w:color w:val="000000" w:themeColor="text1"/>
          <w:sz w:val="28"/>
          <w:szCs w:val="28"/>
          <w:lang w:eastAsia="en-US"/>
        </w:rPr>
        <w:t>а составляет</w:t>
      </w:r>
      <w:r w:rsidR="00D041F4" w:rsidRPr="00AE317A">
        <w:rPr>
          <w:color w:val="000000" w:themeColor="text1"/>
          <w:sz w:val="28"/>
          <w:szCs w:val="28"/>
          <w:lang w:eastAsia="en-US"/>
        </w:rPr>
        <w:t xml:space="preserve"> за</w:t>
      </w:r>
      <w:r w:rsidR="00A635E5">
        <w:rPr>
          <w:color w:val="000000" w:themeColor="text1"/>
          <w:sz w:val="28"/>
          <w:szCs w:val="28"/>
          <w:lang w:eastAsia="en-US"/>
        </w:rPr>
        <w:t xml:space="preserve"> расчетны</w:t>
      </w:r>
      <w:r>
        <w:rPr>
          <w:color w:val="000000" w:themeColor="text1"/>
          <w:sz w:val="28"/>
          <w:szCs w:val="28"/>
          <w:lang w:eastAsia="en-US"/>
        </w:rPr>
        <w:t>е</w:t>
      </w:r>
      <w:r w:rsidR="00A635E5">
        <w:rPr>
          <w:color w:val="000000" w:themeColor="text1"/>
          <w:sz w:val="28"/>
          <w:szCs w:val="28"/>
          <w:lang w:eastAsia="en-US"/>
        </w:rPr>
        <w:t xml:space="preserve"> период</w:t>
      </w:r>
      <w:r>
        <w:rPr>
          <w:color w:val="000000" w:themeColor="text1"/>
          <w:sz w:val="28"/>
          <w:szCs w:val="28"/>
          <w:lang w:eastAsia="en-US"/>
        </w:rPr>
        <w:t>ы</w:t>
      </w:r>
      <w:r w:rsidR="00B9029A" w:rsidRPr="00AE317A">
        <w:rPr>
          <w:color w:val="000000" w:themeColor="text1"/>
          <w:sz w:val="28"/>
          <w:szCs w:val="28"/>
          <w:lang w:eastAsia="en-US"/>
        </w:rPr>
        <w:t>:</w:t>
      </w:r>
    </w:p>
    <w:p w:rsidR="00B9029A" w:rsidRPr="00AE317A" w:rsidRDefault="00B9029A" w:rsidP="006666D9">
      <w:pPr>
        <w:autoSpaceDE w:val="0"/>
        <w:autoSpaceDN w:val="0"/>
        <w:adjustRightInd w:val="0"/>
        <w:spacing w:before="240"/>
        <w:jc w:val="both"/>
        <w:rPr>
          <w:color w:val="000000" w:themeColor="text1"/>
          <w:sz w:val="28"/>
          <w:szCs w:val="28"/>
          <w:lang w:eastAsia="en-US"/>
        </w:rPr>
      </w:pPr>
      <w:r w:rsidRPr="00AE317A">
        <w:rPr>
          <w:color w:val="000000" w:themeColor="text1"/>
          <w:sz w:val="28"/>
          <w:szCs w:val="28"/>
          <w:lang w:eastAsia="en-US"/>
        </w:rPr>
        <w:t>- 2019</w:t>
      </w:r>
      <w:r w:rsidR="00D041F4" w:rsidRPr="00AE317A">
        <w:rPr>
          <w:color w:val="000000" w:themeColor="text1"/>
          <w:sz w:val="28"/>
          <w:szCs w:val="28"/>
          <w:lang w:eastAsia="en-US"/>
        </w:rPr>
        <w:t>г. - 36 238 руб.</w:t>
      </w:r>
      <w:r w:rsidRPr="00AE317A">
        <w:rPr>
          <w:color w:val="000000" w:themeColor="text1"/>
          <w:sz w:val="28"/>
          <w:szCs w:val="28"/>
          <w:lang w:eastAsia="en-US"/>
        </w:rPr>
        <w:t>, в том числе</w:t>
      </w:r>
      <w:r w:rsidR="00D041F4" w:rsidRPr="00AE317A">
        <w:rPr>
          <w:color w:val="000000" w:themeColor="text1"/>
          <w:sz w:val="28"/>
          <w:szCs w:val="28"/>
          <w:lang w:eastAsia="en-US"/>
        </w:rPr>
        <w:t xml:space="preserve"> на ОПС - 29 354 руб. и на ОМС - 6 884 руб.</w:t>
      </w:r>
      <w:r w:rsidRPr="00AE317A">
        <w:rPr>
          <w:color w:val="000000" w:themeColor="text1"/>
          <w:sz w:val="28"/>
          <w:szCs w:val="28"/>
          <w:lang w:eastAsia="en-US"/>
        </w:rPr>
        <w:t>;</w:t>
      </w:r>
    </w:p>
    <w:p w:rsidR="00D041F4" w:rsidRPr="00AE317A" w:rsidRDefault="00B9029A" w:rsidP="006666D9">
      <w:pPr>
        <w:autoSpaceDE w:val="0"/>
        <w:autoSpaceDN w:val="0"/>
        <w:adjustRightInd w:val="0"/>
        <w:spacing w:before="240"/>
        <w:jc w:val="both"/>
        <w:rPr>
          <w:color w:val="000000" w:themeColor="text1"/>
          <w:sz w:val="28"/>
          <w:szCs w:val="28"/>
          <w:lang w:eastAsia="en-US"/>
        </w:rPr>
      </w:pPr>
      <w:r w:rsidRPr="00AE317A">
        <w:rPr>
          <w:color w:val="000000" w:themeColor="text1"/>
          <w:sz w:val="28"/>
          <w:szCs w:val="28"/>
          <w:lang w:eastAsia="en-US"/>
        </w:rPr>
        <w:t>-</w:t>
      </w:r>
      <w:r w:rsidR="006666D9">
        <w:rPr>
          <w:color w:val="000000" w:themeColor="text1"/>
          <w:sz w:val="28"/>
          <w:szCs w:val="28"/>
          <w:lang w:eastAsia="en-US"/>
        </w:rPr>
        <w:t xml:space="preserve"> </w:t>
      </w:r>
      <w:r w:rsidRPr="00AE317A">
        <w:rPr>
          <w:color w:val="000000" w:themeColor="text1"/>
          <w:sz w:val="28"/>
          <w:szCs w:val="28"/>
          <w:lang w:eastAsia="en-US"/>
        </w:rPr>
        <w:t xml:space="preserve">2020г. - </w:t>
      </w:r>
      <w:r w:rsidRPr="00AE317A">
        <w:rPr>
          <w:color w:val="000000" w:themeColor="text1"/>
          <w:sz w:val="28"/>
          <w:szCs w:val="28"/>
        </w:rPr>
        <w:t xml:space="preserve">40 874 руб. </w:t>
      </w:r>
      <w:r w:rsidRPr="00AE317A">
        <w:rPr>
          <w:color w:val="000000" w:themeColor="text1"/>
          <w:sz w:val="28"/>
          <w:szCs w:val="28"/>
          <w:lang w:eastAsia="en-US"/>
        </w:rPr>
        <w:t xml:space="preserve">в том числе на ОПС – 32 448 руб. и на ОМС </w:t>
      </w:r>
      <w:r w:rsidR="00680A77">
        <w:rPr>
          <w:color w:val="000000" w:themeColor="text1"/>
          <w:sz w:val="28"/>
          <w:szCs w:val="28"/>
          <w:lang w:eastAsia="en-US"/>
        </w:rPr>
        <w:t xml:space="preserve">- </w:t>
      </w:r>
      <w:r w:rsidRPr="00AE317A">
        <w:rPr>
          <w:color w:val="000000" w:themeColor="text1"/>
          <w:sz w:val="28"/>
          <w:szCs w:val="28"/>
          <w:lang w:eastAsia="en-US"/>
        </w:rPr>
        <w:t>8 426 руб.</w:t>
      </w:r>
    </w:p>
    <w:p w:rsidR="00EE4019" w:rsidRPr="00AE317A" w:rsidRDefault="00E63710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626002">
        <w:rPr>
          <w:sz w:val="28"/>
          <w:szCs w:val="28"/>
        </w:rPr>
        <w:t xml:space="preserve"> </w:t>
      </w:r>
      <w:r w:rsidRPr="00626002">
        <w:rPr>
          <w:color w:val="000000" w:themeColor="text1"/>
          <w:sz w:val="28"/>
          <w:szCs w:val="28"/>
        </w:rPr>
        <w:t xml:space="preserve">Согласно п.2 </w:t>
      </w:r>
      <w:hyperlink r:id="rId7" w:history="1">
        <w:r w:rsidRPr="00626002">
          <w:rPr>
            <w:sz w:val="28"/>
            <w:szCs w:val="28"/>
          </w:rPr>
          <w:t>ст. 419</w:t>
        </w:r>
      </w:hyperlink>
      <w:r w:rsidRPr="00626002">
        <w:rPr>
          <w:color w:val="000000" w:themeColor="text1"/>
          <w:sz w:val="28"/>
          <w:szCs w:val="28"/>
          <w:lang w:eastAsia="en-US"/>
        </w:rPr>
        <w:t xml:space="preserve"> Налогового</w:t>
      </w:r>
      <w:r>
        <w:rPr>
          <w:color w:val="000000" w:themeColor="text1"/>
          <w:sz w:val="28"/>
          <w:szCs w:val="28"/>
          <w:lang w:eastAsia="en-US"/>
        </w:rPr>
        <w:t xml:space="preserve"> Кодекса РФ (далее – НК РФ),</w:t>
      </w:r>
      <w:r w:rsidRPr="00AE317A">
        <w:rPr>
          <w:color w:val="000000" w:themeColor="text1"/>
          <w:sz w:val="28"/>
          <w:szCs w:val="28"/>
          <w:lang w:eastAsia="en-US"/>
        </w:rPr>
        <w:t xml:space="preserve"> </w:t>
      </w:r>
      <w:r>
        <w:rPr>
          <w:color w:val="000000" w:themeColor="text1"/>
          <w:sz w:val="28"/>
          <w:szCs w:val="28"/>
          <w:lang w:eastAsia="en-US"/>
        </w:rPr>
        <w:t>е</w:t>
      </w:r>
      <w:r w:rsidR="00EE4019" w:rsidRPr="00AE317A">
        <w:rPr>
          <w:color w:val="000000" w:themeColor="text1"/>
          <w:sz w:val="28"/>
          <w:szCs w:val="28"/>
          <w:lang w:eastAsia="en-US"/>
        </w:rPr>
        <w:t xml:space="preserve">сли </w:t>
      </w:r>
      <w:r w:rsidR="007660D8" w:rsidRPr="00AE317A">
        <w:rPr>
          <w:color w:val="000000" w:themeColor="text1"/>
          <w:sz w:val="28"/>
          <w:szCs w:val="28"/>
          <w:lang w:eastAsia="en-US"/>
        </w:rPr>
        <w:t xml:space="preserve">плательщик состоит </w:t>
      </w:r>
      <w:r w:rsidR="007660D8" w:rsidRPr="00AE317A">
        <w:rPr>
          <w:color w:val="000000" w:themeColor="text1"/>
          <w:sz w:val="28"/>
          <w:szCs w:val="28"/>
        </w:rPr>
        <w:t>на учете в налоговом органе по одному или более основаниям</w:t>
      </w:r>
      <w:r w:rsidR="00C32F34" w:rsidRPr="00AE317A">
        <w:rPr>
          <w:color w:val="000000" w:themeColor="text1"/>
          <w:sz w:val="28"/>
          <w:szCs w:val="28"/>
          <w:lang w:eastAsia="en-US"/>
        </w:rPr>
        <w:t>, то</w:t>
      </w:r>
      <w:r w:rsidR="00EE4019" w:rsidRPr="00AE317A">
        <w:rPr>
          <w:color w:val="000000" w:themeColor="text1"/>
          <w:sz w:val="28"/>
          <w:szCs w:val="28"/>
          <w:lang w:eastAsia="en-US"/>
        </w:rPr>
        <w:t xml:space="preserve"> он исчисляет и уплачивает страховые взносы отдельно по каждому основанию.</w:t>
      </w:r>
    </w:p>
    <w:p w:rsidR="00EB1C9E" w:rsidRDefault="000D3ED8" w:rsidP="007E72B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AE317A">
        <w:rPr>
          <w:bCs/>
          <w:color w:val="000000" w:themeColor="text1"/>
          <w:sz w:val="28"/>
          <w:szCs w:val="28"/>
          <w:lang w:eastAsia="en-US"/>
        </w:rPr>
        <w:t>Помимо фиксированного размера</w:t>
      </w:r>
      <w:r w:rsidR="00946594">
        <w:rPr>
          <w:bCs/>
          <w:color w:val="000000" w:themeColor="text1"/>
          <w:sz w:val="28"/>
          <w:szCs w:val="28"/>
          <w:lang w:eastAsia="en-US"/>
        </w:rPr>
        <w:t>,</w:t>
      </w:r>
      <w:r w:rsidRPr="00AE317A">
        <w:rPr>
          <w:b/>
          <w:bCs/>
          <w:color w:val="000000" w:themeColor="text1"/>
          <w:sz w:val="28"/>
          <w:szCs w:val="28"/>
          <w:lang w:eastAsia="en-US"/>
        </w:rPr>
        <w:t xml:space="preserve"> </w:t>
      </w:r>
      <w:r w:rsidRPr="00EB1C9E">
        <w:rPr>
          <w:bCs/>
          <w:color w:val="000000" w:themeColor="text1"/>
          <w:sz w:val="28"/>
          <w:szCs w:val="28"/>
          <w:lang w:eastAsia="en-US"/>
        </w:rPr>
        <w:t>с</w:t>
      </w:r>
      <w:r w:rsidR="00B739AE" w:rsidRPr="00EB1C9E">
        <w:rPr>
          <w:bCs/>
          <w:color w:val="000000" w:themeColor="text1"/>
          <w:sz w:val="28"/>
          <w:szCs w:val="28"/>
          <w:lang w:eastAsia="en-US"/>
        </w:rPr>
        <w:t xml:space="preserve">траховые взносы на </w:t>
      </w:r>
      <w:r w:rsidR="00D44C7A" w:rsidRPr="00EB1C9E">
        <w:rPr>
          <w:color w:val="000000" w:themeColor="text1"/>
          <w:sz w:val="28"/>
          <w:szCs w:val="28"/>
          <w:lang w:eastAsia="en-US"/>
        </w:rPr>
        <w:t>ОПС</w:t>
      </w:r>
      <w:r w:rsidR="00B739AE" w:rsidRPr="00EB1C9E">
        <w:rPr>
          <w:color w:val="000000" w:themeColor="text1"/>
          <w:sz w:val="28"/>
          <w:szCs w:val="28"/>
          <w:lang w:eastAsia="en-US"/>
        </w:rPr>
        <w:t xml:space="preserve"> исчисл</w:t>
      </w:r>
      <w:r w:rsidRPr="00EB1C9E">
        <w:rPr>
          <w:color w:val="000000" w:themeColor="text1"/>
          <w:sz w:val="28"/>
          <w:szCs w:val="28"/>
          <w:lang w:eastAsia="en-US"/>
        </w:rPr>
        <w:t>яются</w:t>
      </w:r>
      <w:r w:rsidR="00B739AE" w:rsidRPr="00EB1C9E">
        <w:rPr>
          <w:color w:val="000000" w:themeColor="text1"/>
          <w:sz w:val="28"/>
          <w:szCs w:val="28"/>
          <w:lang w:eastAsia="en-US"/>
        </w:rPr>
        <w:t xml:space="preserve"> в размере 1% </w:t>
      </w:r>
      <w:r w:rsidR="00D44C7A" w:rsidRPr="00EB1C9E">
        <w:rPr>
          <w:color w:val="000000" w:themeColor="text1"/>
          <w:sz w:val="28"/>
          <w:szCs w:val="28"/>
          <w:lang w:eastAsia="en-US"/>
        </w:rPr>
        <w:t>с доходов, превышающих 300 000 руб.</w:t>
      </w:r>
      <w:r w:rsidR="00D44C7A" w:rsidRPr="00AE317A">
        <w:rPr>
          <w:b/>
          <w:color w:val="000000" w:themeColor="text1"/>
          <w:sz w:val="28"/>
          <w:szCs w:val="28"/>
          <w:lang w:eastAsia="en-US"/>
        </w:rPr>
        <w:t xml:space="preserve"> </w:t>
      </w:r>
      <w:r w:rsidR="00D44C7A" w:rsidRPr="00EB1C9E">
        <w:rPr>
          <w:color w:val="000000" w:themeColor="text1"/>
          <w:sz w:val="28"/>
          <w:szCs w:val="28"/>
          <w:lang w:eastAsia="en-US"/>
        </w:rPr>
        <w:t>за год.</w:t>
      </w:r>
      <w:r w:rsidR="00D44C7A" w:rsidRPr="00AE317A">
        <w:rPr>
          <w:color w:val="000000" w:themeColor="text1"/>
          <w:sz w:val="28"/>
          <w:szCs w:val="28"/>
          <w:lang w:eastAsia="en-US"/>
        </w:rPr>
        <w:t xml:space="preserve"> </w:t>
      </w:r>
    </w:p>
    <w:p w:rsidR="00D44C7A" w:rsidRPr="00AE317A" w:rsidRDefault="000D3ED8" w:rsidP="007E72B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AE317A">
        <w:rPr>
          <w:color w:val="000000" w:themeColor="text1"/>
          <w:sz w:val="28"/>
          <w:szCs w:val="28"/>
          <w:lang w:eastAsia="en-US"/>
        </w:rPr>
        <w:t>К д</w:t>
      </w:r>
      <w:r w:rsidR="00D44C7A" w:rsidRPr="00AE317A">
        <w:rPr>
          <w:color w:val="000000" w:themeColor="text1"/>
          <w:sz w:val="28"/>
          <w:szCs w:val="28"/>
          <w:lang w:eastAsia="en-US"/>
        </w:rPr>
        <w:t xml:space="preserve">оходам </w:t>
      </w:r>
      <w:r w:rsidRPr="00AE317A">
        <w:rPr>
          <w:color w:val="000000" w:themeColor="text1"/>
          <w:sz w:val="28"/>
          <w:szCs w:val="28"/>
          <w:lang w:eastAsia="en-US"/>
        </w:rPr>
        <w:t>относятся</w:t>
      </w:r>
      <w:r w:rsidR="00D44C7A" w:rsidRPr="00AE317A">
        <w:rPr>
          <w:color w:val="000000" w:themeColor="text1"/>
          <w:sz w:val="28"/>
          <w:szCs w:val="28"/>
          <w:lang w:eastAsia="en-US"/>
        </w:rPr>
        <w:t>:</w:t>
      </w:r>
    </w:p>
    <w:p w:rsidR="00D44C7A" w:rsidRPr="00AE317A" w:rsidRDefault="00EB1C9E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- </w:t>
      </w:r>
      <w:r w:rsidR="00D44C7A" w:rsidRPr="00AE317A">
        <w:rPr>
          <w:color w:val="000000" w:themeColor="text1"/>
          <w:sz w:val="28"/>
          <w:szCs w:val="28"/>
          <w:lang w:eastAsia="en-US"/>
        </w:rPr>
        <w:t xml:space="preserve">при УСН - все </w:t>
      </w:r>
      <w:hyperlink r:id="rId8" w:history="1">
        <w:r w:rsidR="00D44C7A" w:rsidRPr="00AE317A">
          <w:rPr>
            <w:color w:val="000000" w:themeColor="text1"/>
            <w:sz w:val="28"/>
            <w:szCs w:val="28"/>
            <w:lang w:eastAsia="en-US"/>
          </w:rPr>
          <w:t>доходы</w:t>
        </w:r>
      </w:hyperlink>
      <w:r w:rsidR="00D44C7A" w:rsidRPr="00AE317A">
        <w:rPr>
          <w:color w:val="000000" w:themeColor="text1"/>
          <w:sz w:val="28"/>
          <w:szCs w:val="28"/>
          <w:lang w:eastAsia="en-US"/>
        </w:rPr>
        <w:t xml:space="preserve"> без учета расходов. Объект налогообложения - "доходы" или "доходы минус расходы" значения не имеет;</w:t>
      </w:r>
    </w:p>
    <w:p w:rsidR="00D44C7A" w:rsidRPr="00AE317A" w:rsidRDefault="00EB1C9E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- </w:t>
      </w:r>
      <w:r w:rsidR="00D44C7A" w:rsidRPr="00AE317A">
        <w:rPr>
          <w:color w:val="000000" w:themeColor="text1"/>
          <w:sz w:val="28"/>
          <w:szCs w:val="28"/>
          <w:lang w:eastAsia="en-US"/>
        </w:rPr>
        <w:t xml:space="preserve">при ЕНВД - вмененный доход. </w:t>
      </w:r>
      <w:r w:rsidR="009A68A4">
        <w:rPr>
          <w:color w:val="000000" w:themeColor="text1"/>
          <w:sz w:val="28"/>
          <w:szCs w:val="28"/>
          <w:lang w:eastAsia="en-US"/>
        </w:rPr>
        <w:t>Сумма</w:t>
      </w:r>
      <w:r w:rsidR="00D44C7A" w:rsidRPr="00AE317A">
        <w:rPr>
          <w:color w:val="000000" w:themeColor="text1"/>
          <w:sz w:val="28"/>
          <w:szCs w:val="28"/>
          <w:lang w:eastAsia="en-US"/>
        </w:rPr>
        <w:t xml:space="preserve"> показател</w:t>
      </w:r>
      <w:r w:rsidR="009A68A4">
        <w:rPr>
          <w:color w:val="000000" w:themeColor="text1"/>
          <w:sz w:val="28"/>
          <w:szCs w:val="28"/>
          <w:lang w:eastAsia="en-US"/>
        </w:rPr>
        <w:t>ей</w:t>
      </w:r>
      <w:r w:rsidR="00D44C7A" w:rsidRPr="00AE317A">
        <w:rPr>
          <w:color w:val="000000" w:themeColor="text1"/>
          <w:sz w:val="28"/>
          <w:szCs w:val="28"/>
          <w:lang w:eastAsia="en-US"/>
        </w:rPr>
        <w:t xml:space="preserve"> </w:t>
      </w:r>
      <w:hyperlink r:id="rId9" w:history="1">
        <w:r w:rsidR="00D44C7A" w:rsidRPr="00AE317A">
          <w:rPr>
            <w:color w:val="000000" w:themeColor="text1"/>
            <w:sz w:val="28"/>
            <w:szCs w:val="28"/>
            <w:lang w:eastAsia="en-US"/>
          </w:rPr>
          <w:t>строк 100 разд. 2</w:t>
        </w:r>
      </w:hyperlink>
      <w:r w:rsidR="00D44C7A" w:rsidRPr="00AE317A">
        <w:rPr>
          <w:color w:val="000000" w:themeColor="text1"/>
          <w:sz w:val="28"/>
          <w:szCs w:val="28"/>
          <w:lang w:eastAsia="en-US"/>
        </w:rPr>
        <w:t xml:space="preserve"> деклараций по ЕНВД за все четыре квартала года;</w:t>
      </w:r>
    </w:p>
    <w:p w:rsidR="00D44C7A" w:rsidRPr="00AE317A" w:rsidRDefault="00EB1C9E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- </w:t>
      </w:r>
      <w:r w:rsidR="00D44C7A" w:rsidRPr="00AE317A">
        <w:rPr>
          <w:color w:val="000000" w:themeColor="text1"/>
          <w:sz w:val="28"/>
          <w:szCs w:val="28"/>
          <w:lang w:eastAsia="en-US"/>
        </w:rPr>
        <w:t>при уплате НДФЛ - доходы, уменьшенные на профессиональные вычеты.</w:t>
      </w:r>
    </w:p>
    <w:p w:rsidR="00D44C7A" w:rsidRPr="00AE317A" w:rsidRDefault="00B739AE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AE317A">
        <w:rPr>
          <w:color w:val="000000" w:themeColor="text1"/>
          <w:sz w:val="28"/>
          <w:szCs w:val="28"/>
          <w:lang w:eastAsia="en-US"/>
        </w:rPr>
        <w:t xml:space="preserve">Размер 1 % </w:t>
      </w:r>
      <w:r w:rsidR="00D44C7A" w:rsidRPr="00AE317A">
        <w:rPr>
          <w:color w:val="000000" w:themeColor="text1"/>
          <w:sz w:val="28"/>
          <w:szCs w:val="28"/>
          <w:lang w:eastAsia="en-US"/>
        </w:rPr>
        <w:t xml:space="preserve"> </w:t>
      </w:r>
      <w:r w:rsidRPr="00AE317A">
        <w:rPr>
          <w:color w:val="000000" w:themeColor="text1"/>
          <w:sz w:val="28"/>
          <w:szCs w:val="28"/>
          <w:lang w:eastAsia="en-US"/>
        </w:rPr>
        <w:t xml:space="preserve">с дохода превышающего 300 тыс. руб. </w:t>
      </w:r>
      <w:r w:rsidR="00D44C7A" w:rsidRPr="00AE317A">
        <w:rPr>
          <w:color w:val="000000" w:themeColor="text1"/>
          <w:sz w:val="28"/>
          <w:szCs w:val="28"/>
          <w:lang w:eastAsia="en-US"/>
        </w:rPr>
        <w:t>ограничен максимальной величиной</w:t>
      </w:r>
      <w:r w:rsidR="000D3ED8" w:rsidRPr="00AE317A">
        <w:rPr>
          <w:color w:val="000000" w:themeColor="text1"/>
          <w:sz w:val="28"/>
          <w:szCs w:val="28"/>
          <w:lang w:eastAsia="en-US"/>
        </w:rPr>
        <w:t xml:space="preserve">, которая </w:t>
      </w:r>
      <w:r w:rsidR="00D44C7A" w:rsidRPr="00AE317A">
        <w:rPr>
          <w:color w:val="000000" w:themeColor="text1"/>
          <w:sz w:val="28"/>
          <w:szCs w:val="28"/>
          <w:lang w:eastAsia="en-US"/>
        </w:rPr>
        <w:t xml:space="preserve">за 2019 г. </w:t>
      </w:r>
      <w:r w:rsidR="000D3ED8" w:rsidRPr="00AE317A">
        <w:rPr>
          <w:color w:val="000000" w:themeColor="text1"/>
          <w:sz w:val="28"/>
          <w:szCs w:val="28"/>
          <w:lang w:eastAsia="en-US"/>
        </w:rPr>
        <w:t>составила</w:t>
      </w:r>
      <w:r w:rsidR="007660D8" w:rsidRPr="00AE317A">
        <w:rPr>
          <w:color w:val="000000" w:themeColor="text1"/>
          <w:sz w:val="28"/>
          <w:szCs w:val="28"/>
          <w:lang w:eastAsia="en-US"/>
        </w:rPr>
        <w:t xml:space="preserve"> </w:t>
      </w:r>
      <w:r w:rsidR="00367125">
        <w:rPr>
          <w:color w:val="000000" w:themeColor="text1"/>
          <w:sz w:val="28"/>
          <w:szCs w:val="28"/>
          <w:lang w:eastAsia="en-US"/>
        </w:rPr>
        <w:t xml:space="preserve">- </w:t>
      </w:r>
      <w:r w:rsidR="007660D8" w:rsidRPr="00AE317A">
        <w:rPr>
          <w:color w:val="000000" w:themeColor="text1"/>
          <w:sz w:val="28"/>
          <w:szCs w:val="28"/>
          <w:lang w:eastAsia="en-US"/>
        </w:rPr>
        <w:t>205 478 руб.</w:t>
      </w:r>
      <w:r w:rsidR="00543C43">
        <w:rPr>
          <w:color w:val="000000" w:themeColor="text1"/>
          <w:sz w:val="28"/>
          <w:szCs w:val="28"/>
          <w:lang w:eastAsia="en-US"/>
        </w:rPr>
        <w:t>,</w:t>
      </w:r>
      <w:r w:rsidR="007660D8" w:rsidRPr="00AE317A">
        <w:rPr>
          <w:color w:val="000000" w:themeColor="text1"/>
          <w:sz w:val="28"/>
          <w:szCs w:val="28"/>
          <w:lang w:eastAsia="en-US"/>
        </w:rPr>
        <w:t xml:space="preserve"> </w:t>
      </w:r>
      <w:r w:rsidR="00543C43">
        <w:rPr>
          <w:color w:val="000000" w:themeColor="text1"/>
          <w:sz w:val="28"/>
          <w:szCs w:val="28"/>
          <w:lang w:eastAsia="en-US"/>
        </w:rPr>
        <w:t>в</w:t>
      </w:r>
      <w:r w:rsidR="007660D8" w:rsidRPr="00AE317A">
        <w:rPr>
          <w:color w:val="000000" w:themeColor="text1"/>
          <w:sz w:val="28"/>
          <w:szCs w:val="28"/>
          <w:lang w:eastAsia="en-US"/>
        </w:rPr>
        <w:t xml:space="preserve"> 2020 г. </w:t>
      </w:r>
      <w:r w:rsidR="00367125">
        <w:rPr>
          <w:color w:val="000000" w:themeColor="text1"/>
          <w:sz w:val="28"/>
          <w:szCs w:val="28"/>
          <w:lang w:eastAsia="en-US"/>
        </w:rPr>
        <w:t xml:space="preserve">- </w:t>
      </w:r>
      <w:r w:rsidR="007660D8" w:rsidRPr="00AE317A">
        <w:rPr>
          <w:color w:val="000000" w:themeColor="text1"/>
          <w:sz w:val="28"/>
          <w:szCs w:val="28"/>
          <w:lang w:eastAsia="en-US"/>
        </w:rPr>
        <w:t>259 136 руб.</w:t>
      </w:r>
    </w:p>
    <w:p w:rsidR="00D44C7A" w:rsidRPr="00AE317A" w:rsidRDefault="00D44C7A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AE317A">
        <w:rPr>
          <w:color w:val="000000" w:themeColor="text1"/>
          <w:sz w:val="28"/>
          <w:szCs w:val="28"/>
          <w:lang w:eastAsia="en-US"/>
        </w:rPr>
        <w:t xml:space="preserve">КБК </w:t>
      </w:r>
      <w:r w:rsidR="009E6F56">
        <w:rPr>
          <w:color w:val="000000" w:themeColor="text1"/>
          <w:sz w:val="28"/>
          <w:szCs w:val="28"/>
          <w:lang w:eastAsia="en-US"/>
        </w:rPr>
        <w:t xml:space="preserve">страховых взносов исчисленных с </w:t>
      </w:r>
      <w:r w:rsidR="009E6F56" w:rsidRPr="00AE317A">
        <w:rPr>
          <w:color w:val="000000" w:themeColor="text1"/>
          <w:sz w:val="28"/>
          <w:szCs w:val="28"/>
          <w:lang w:eastAsia="en-US"/>
        </w:rPr>
        <w:t xml:space="preserve">дохода превышающего 300 тыс. руб. </w:t>
      </w:r>
      <w:r w:rsidRPr="00AE317A">
        <w:rPr>
          <w:color w:val="000000" w:themeColor="text1"/>
          <w:sz w:val="28"/>
          <w:szCs w:val="28"/>
          <w:lang w:eastAsia="en-US"/>
        </w:rPr>
        <w:t xml:space="preserve">на ОПС </w:t>
      </w:r>
      <w:proofErr w:type="gramStart"/>
      <w:r w:rsidRPr="00AE317A">
        <w:rPr>
          <w:color w:val="000000" w:themeColor="text1"/>
          <w:sz w:val="28"/>
          <w:szCs w:val="28"/>
          <w:lang w:eastAsia="en-US"/>
        </w:rPr>
        <w:t>такой</w:t>
      </w:r>
      <w:proofErr w:type="gramEnd"/>
      <w:r w:rsidRPr="00AE317A">
        <w:rPr>
          <w:color w:val="000000" w:themeColor="text1"/>
          <w:sz w:val="28"/>
          <w:szCs w:val="28"/>
          <w:lang w:eastAsia="en-US"/>
        </w:rPr>
        <w:t xml:space="preserve"> же, как для фиксированного</w:t>
      </w:r>
      <w:r w:rsidR="00561AD5">
        <w:rPr>
          <w:color w:val="000000" w:themeColor="text1"/>
          <w:sz w:val="28"/>
          <w:szCs w:val="28"/>
          <w:lang w:eastAsia="en-US"/>
        </w:rPr>
        <w:t xml:space="preserve"> размера</w:t>
      </w:r>
      <w:r w:rsidRPr="00AE317A">
        <w:rPr>
          <w:color w:val="000000" w:themeColor="text1"/>
          <w:sz w:val="28"/>
          <w:szCs w:val="28"/>
          <w:lang w:eastAsia="en-US"/>
        </w:rPr>
        <w:t xml:space="preserve"> - 182 1 02 02140 06 1110 160.</w:t>
      </w:r>
    </w:p>
    <w:p w:rsidR="00D44C7A" w:rsidRPr="00AE317A" w:rsidRDefault="00D44C7A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AE317A">
        <w:rPr>
          <w:color w:val="000000" w:themeColor="text1"/>
          <w:sz w:val="28"/>
          <w:szCs w:val="28"/>
          <w:lang w:eastAsia="en-US"/>
        </w:rPr>
        <w:t xml:space="preserve">ИП, применяющие УСН с объектом налогообложения "доход" и не производящие выплаты работникам, уменьшают исчисленную сумму налога (авансовых платежей) на уплаченные страховые взносы в фиксированном размере </w:t>
      </w:r>
    </w:p>
    <w:p w:rsidR="00F43EC3" w:rsidRPr="00AE317A" w:rsidRDefault="00F43EC3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AE317A">
        <w:rPr>
          <w:color w:val="000000" w:themeColor="text1"/>
          <w:sz w:val="28"/>
          <w:szCs w:val="28"/>
          <w:lang w:eastAsia="en-US"/>
        </w:rPr>
        <w:lastRenderedPageBreak/>
        <w:t>Также ИП на ЕНВД, не производящие выплаты работникам, уменьшают сумму единого налога на уплаченные страховые взносы в фиксированном размере.</w:t>
      </w:r>
    </w:p>
    <w:p w:rsidR="00D44C7A" w:rsidRPr="00AE317A" w:rsidRDefault="00D44C7A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AE317A">
        <w:rPr>
          <w:color w:val="000000" w:themeColor="text1"/>
          <w:sz w:val="28"/>
          <w:szCs w:val="28"/>
          <w:lang w:eastAsia="en-US"/>
        </w:rPr>
        <w:t>Налогоплательщики, применяющие ЕНВД, уменьшают исчисленную за налоговый период сумму единого налога на сумму страховых взносов, уплаченных (в пределах исчисленных сумм) в соответствующем налоговом периоде. При этом страховые взносы уменьшают сумму ЕНВД, исчисленную за налоговый период, в случае их уплаты в пользу работников, занятых в тех сферах деятельности налогоплательщика, по которым уплачивается ЕНВД.</w:t>
      </w:r>
      <w:r w:rsidR="00543C43">
        <w:rPr>
          <w:color w:val="000000" w:themeColor="text1"/>
          <w:sz w:val="28"/>
          <w:szCs w:val="28"/>
          <w:lang w:eastAsia="en-US"/>
        </w:rPr>
        <w:t xml:space="preserve"> </w:t>
      </w:r>
      <w:r w:rsidRPr="00AE317A">
        <w:rPr>
          <w:color w:val="000000" w:themeColor="text1"/>
          <w:sz w:val="28"/>
          <w:szCs w:val="28"/>
          <w:lang w:eastAsia="en-US"/>
        </w:rPr>
        <w:t>Сумма единого налога не может быть уменьшена на сумму страховых платежей (взносов) и пособий более чем на 50%.</w:t>
      </w:r>
    </w:p>
    <w:p w:rsidR="00D44C7A" w:rsidRPr="00AE317A" w:rsidRDefault="00D44C7A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AE317A">
        <w:rPr>
          <w:color w:val="000000" w:themeColor="text1"/>
          <w:sz w:val="28"/>
          <w:szCs w:val="28"/>
          <w:lang w:eastAsia="en-US"/>
        </w:rPr>
        <w:t>ИП, применяющий одновременно ЕНВД и УСН с объектом налогообложения в виде доходов и использующий труд наемных работников только в деятельности, облагаемой ЕНВД, вправе уменьшить сумму налога (авансовых платежей по налогу) в связи с применением УСН на сумму уплаченных страховых взносов в фиксированном размере без ограничения.</w:t>
      </w:r>
    </w:p>
    <w:p w:rsidR="00D44C7A" w:rsidRPr="00AE317A" w:rsidRDefault="00D44C7A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AE317A">
        <w:rPr>
          <w:color w:val="000000" w:themeColor="text1"/>
          <w:sz w:val="28"/>
          <w:szCs w:val="28"/>
          <w:lang w:eastAsia="en-US"/>
        </w:rPr>
        <w:t>Вместе с тем необходимо отметить, что, поскольку периодичность уплаты фиксированных страховых взносов в течение года не установлена, ИП, в том числе применяющие УСН, самостоятельно решают, уплачивать ли им страховые взносы в фиксированном размере единовременно за текущий календарный год в полном объеме или частями в течение календарного года.</w:t>
      </w:r>
    </w:p>
    <w:p w:rsidR="00D44C7A" w:rsidRPr="00AE317A" w:rsidRDefault="00D44C7A" w:rsidP="007E72BF">
      <w:pPr>
        <w:autoSpaceDE w:val="0"/>
        <w:autoSpaceDN w:val="0"/>
        <w:adjustRightInd w:val="0"/>
        <w:spacing w:before="24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AE317A">
        <w:rPr>
          <w:color w:val="000000" w:themeColor="text1"/>
          <w:sz w:val="28"/>
          <w:szCs w:val="28"/>
          <w:lang w:eastAsia="en-US"/>
        </w:rPr>
        <w:t>В зависимости от того, как были уплачены фиксированные платежи, ИП может уменьшить сумму налога (авансовых платежей по налогу), уплачиваемого в связи с применением УСН, за тот налоговый (отчетный) период, в котором были фактически уплачены фиксированные платежи.</w:t>
      </w:r>
    </w:p>
    <w:p w:rsidR="00523248" w:rsidRPr="00AE317A" w:rsidRDefault="007F40D5" w:rsidP="007E72B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В</w:t>
      </w:r>
      <w:r w:rsidR="00523248" w:rsidRPr="00AE317A">
        <w:rPr>
          <w:color w:val="000000" w:themeColor="text1"/>
          <w:sz w:val="28"/>
          <w:szCs w:val="28"/>
          <w:lang w:eastAsia="en-US"/>
        </w:rPr>
        <w:t xml:space="preserve">озможность освобождения ИП от уплаты страховых взносов прописана в </w:t>
      </w:r>
      <w:hyperlink r:id="rId10" w:history="1">
        <w:r w:rsidR="00523248" w:rsidRPr="00AE317A">
          <w:rPr>
            <w:color w:val="000000" w:themeColor="text1"/>
            <w:sz w:val="28"/>
            <w:szCs w:val="28"/>
            <w:lang w:eastAsia="en-US"/>
          </w:rPr>
          <w:t>п. 7 ст. 430</w:t>
        </w:r>
      </w:hyperlink>
      <w:r w:rsidR="00523248" w:rsidRPr="00AE317A">
        <w:rPr>
          <w:color w:val="000000" w:themeColor="text1"/>
          <w:sz w:val="28"/>
          <w:szCs w:val="28"/>
          <w:lang w:eastAsia="en-US"/>
        </w:rPr>
        <w:t xml:space="preserve"> НК РФ. </w:t>
      </w:r>
      <w:proofErr w:type="gramStart"/>
      <w:r w:rsidR="007E72BF">
        <w:rPr>
          <w:color w:val="000000" w:themeColor="text1"/>
          <w:sz w:val="28"/>
          <w:szCs w:val="28"/>
          <w:lang w:eastAsia="en-US"/>
        </w:rPr>
        <w:t>ИП</w:t>
      </w:r>
      <w:r w:rsidR="00523248" w:rsidRPr="00AE317A">
        <w:rPr>
          <w:color w:val="000000" w:themeColor="text1"/>
          <w:sz w:val="28"/>
          <w:szCs w:val="28"/>
          <w:lang w:eastAsia="en-US"/>
        </w:rPr>
        <w:t xml:space="preserve"> не исчисляют и не уплачивают страховые взносы на </w:t>
      </w:r>
      <w:r w:rsidR="00543C43">
        <w:rPr>
          <w:color w:val="000000" w:themeColor="text1"/>
          <w:sz w:val="28"/>
          <w:szCs w:val="28"/>
          <w:lang w:eastAsia="en-US"/>
        </w:rPr>
        <w:t>ОПС и ОМС</w:t>
      </w:r>
      <w:r w:rsidR="00523248" w:rsidRPr="00AE317A">
        <w:rPr>
          <w:color w:val="000000" w:themeColor="text1"/>
          <w:sz w:val="28"/>
          <w:szCs w:val="28"/>
          <w:lang w:eastAsia="en-US"/>
        </w:rPr>
        <w:t xml:space="preserve"> в фиксированных размерах за периоды, указанные в </w:t>
      </w:r>
      <w:hyperlink r:id="rId11" w:history="1">
        <w:r w:rsidR="00523248" w:rsidRPr="00AE317A">
          <w:rPr>
            <w:color w:val="000000" w:themeColor="text1"/>
            <w:sz w:val="28"/>
            <w:szCs w:val="28"/>
            <w:lang w:eastAsia="en-US"/>
          </w:rPr>
          <w:t>пункте 1</w:t>
        </w:r>
      </w:hyperlink>
      <w:r w:rsidR="00523248" w:rsidRPr="00AE317A">
        <w:rPr>
          <w:color w:val="000000" w:themeColor="text1"/>
          <w:sz w:val="28"/>
          <w:szCs w:val="28"/>
          <w:lang w:eastAsia="en-US"/>
        </w:rPr>
        <w:t xml:space="preserve"> (в части военной службы по призыву), </w:t>
      </w:r>
      <w:hyperlink r:id="rId12" w:history="1">
        <w:r w:rsidR="00523248" w:rsidRPr="00AE317A">
          <w:rPr>
            <w:color w:val="000000" w:themeColor="text1"/>
            <w:sz w:val="28"/>
            <w:szCs w:val="28"/>
            <w:lang w:eastAsia="en-US"/>
          </w:rPr>
          <w:t>пункте 3</w:t>
        </w:r>
      </w:hyperlink>
      <w:r w:rsidR="00523248" w:rsidRPr="00AE317A">
        <w:rPr>
          <w:color w:val="000000" w:themeColor="text1"/>
          <w:sz w:val="28"/>
          <w:szCs w:val="28"/>
          <w:lang w:eastAsia="en-US"/>
        </w:rPr>
        <w:t xml:space="preserve"> (период ухода за ребенком до 1,5 года), </w:t>
      </w:r>
      <w:hyperlink r:id="rId13" w:history="1">
        <w:r w:rsidR="00523248" w:rsidRPr="00AE317A">
          <w:rPr>
            <w:color w:val="000000" w:themeColor="text1"/>
            <w:sz w:val="28"/>
            <w:szCs w:val="28"/>
            <w:lang w:eastAsia="en-US"/>
          </w:rPr>
          <w:t>пунктах 6</w:t>
        </w:r>
      </w:hyperlink>
      <w:r w:rsidR="00523248" w:rsidRPr="00AE317A">
        <w:rPr>
          <w:color w:val="000000" w:themeColor="text1"/>
          <w:sz w:val="28"/>
          <w:szCs w:val="28"/>
          <w:lang w:eastAsia="en-US"/>
        </w:rPr>
        <w:t xml:space="preserve"> - </w:t>
      </w:r>
      <w:hyperlink r:id="rId14" w:history="1">
        <w:r w:rsidR="00523248" w:rsidRPr="00AE317A">
          <w:rPr>
            <w:color w:val="000000" w:themeColor="text1"/>
            <w:sz w:val="28"/>
            <w:szCs w:val="28"/>
            <w:lang w:eastAsia="en-US"/>
          </w:rPr>
          <w:t>8</w:t>
        </w:r>
      </w:hyperlink>
      <w:r w:rsidR="00523248" w:rsidRPr="00AE317A">
        <w:rPr>
          <w:color w:val="000000" w:themeColor="text1"/>
          <w:sz w:val="28"/>
          <w:szCs w:val="28"/>
          <w:lang w:eastAsia="en-US"/>
        </w:rPr>
        <w:t xml:space="preserve"> (период ухода за инвалидом, ребенком-инвалидом, период проживания супругов военнослужащих, проходящих военную службу по контракту, вместе с супругами в местностях, где они</w:t>
      </w:r>
      <w:proofErr w:type="gramEnd"/>
      <w:r w:rsidR="00523248" w:rsidRPr="00AE317A">
        <w:rPr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="00523248" w:rsidRPr="00AE317A">
        <w:rPr>
          <w:color w:val="000000" w:themeColor="text1"/>
          <w:sz w:val="28"/>
          <w:szCs w:val="28"/>
          <w:lang w:eastAsia="en-US"/>
        </w:rPr>
        <w:t xml:space="preserve">не могли трудиться в связи с отсутствием возможности трудоустройства, период проживания за границей супругов работников, направленных в дипломатические представительства и консульские учреждения Российской Федерации) части 1 статьи 12 Федерального закона от 28 декабря 2013 г. </w:t>
      </w:r>
      <w:r w:rsidR="000D3ED8" w:rsidRPr="00AE317A">
        <w:rPr>
          <w:color w:val="000000" w:themeColor="text1"/>
          <w:sz w:val="28"/>
          <w:szCs w:val="28"/>
          <w:lang w:eastAsia="en-US"/>
        </w:rPr>
        <w:t>№</w:t>
      </w:r>
      <w:r w:rsidR="00523248" w:rsidRPr="00AE317A">
        <w:rPr>
          <w:color w:val="000000" w:themeColor="text1"/>
          <w:sz w:val="28"/>
          <w:szCs w:val="28"/>
          <w:lang w:eastAsia="en-US"/>
        </w:rPr>
        <w:t xml:space="preserve"> 400-ФЗ "О страховых пенсиях", в течение которых ими не осуществлялась соответствующая деятельность, при условии представления ими в налоговый орган по месту учета заявления об освобождении</w:t>
      </w:r>
      <w:proofErr w:type="gramEnd"/>
      <w:r w:rsidR="00523248" w:rsidRPr="00AE317A">
        <w:rPr>
          <w:color w:val="000000" w:themeColor="text1"/>
          <w:sz w:val="28"/>
          <w:szCs w:val="28"/>
          <w:lang w:eastAsia="en-US"/>
        </w:rPr>
        <w:t xml:space="preserve"> от уплаты страховых взносов и подтверждающих документов.</w:t>
      </w:r>
    </w:p>
    <w:p w:rsidR="0046579E" w:rsidRPr="004615AC" w:rsidRDefault="00B75B0F" w:rsidP="00F468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15AC">
        <w:rPr>
          <w:color w:val="000000" w:themeColor="text1"/>
          <w:sz w:val="28"/>
          <w:szCs w:val="28"/>
          <w:lang w:eastAsia="en-US"/>
        </w:rPr>
        <w:t>С</w:t>
      </w:r>
      <w:r w:rsidR="0046579E" w:rsidRPr="004615AC">
        <w:rPr>
          <w:color w:val="000000" w:themeColor="text1"/>
          <w:sz w:val="28"/>
          <w:szCs w:val="28"/>
          <w:lang w:eastAsia="en-US"/>
        </w:rPr>
        <w:t xml:space="preserve"> 1 января 2020 года законодателем исключена обязанность адвоката </w:t>
      </w:r>
      <w:proofErr w:type="gramStart"/>
      <w:r w:rsidR="0046579E" w:rsidRPr="004615AC">
        <w:rPr>
          <w:color w:val="000000" w:themeColor="text1"/>
          <w:sz w:val="28"/>
          <w:szCs w:val="28"/>
          <w:lang w:eastAsia="en-US"/>
        </w:rPr>
        <w:t>представлять</w:t>
      </w:r>
      <w:proofErr w:type="gramEnd"/>
      <w:r w:rsidR="0046579E" w:rsidRPr="004615AC">
        <w:rPr>
          <w:color w:val="000000" w:themeColor="text1"/>
          <w:sz w:val="28"/>
          <w:szCs w:val="28"/>
          <w:lang w:eastAsia="en-US"/>
        </w:rPr>
        <w:t xml:space="preserve"> в налоговый орган одновременно с заявлением об освобождении от уплаты страховых взносов подтверждающих документов, в целях реализации ими </w:t>
      </w:r>
      <w:r w:rsidR="0046579E" w:rsidRPr="004615AC">
        <w:rPr>
          <w:color w:val="000000" w:themeColor="text1"/>
          <w:sz w:val="28"/>
          <w:szCs w:val="28"/>
          <w:lang w:eastAsia="en-US"/>
        </w:rPr>
        <w:lastRenderedPageBreak/>
        <w:t>права на освобождение от уплаты страховых взносов на обязательное пенсионное страхование и обязательное медицинское страхование за периоды, в которых приостановлен статус адвоката</w:t>
      </w:r>
      <w:r w:rsidR="00F468B3">
        <w:rPr>
          <w:color w:val="000000" w:themeColor="text1"/>
          <w:sz w:val="28"/>
          <w:szCs w:val="28"/>
          <w:lang w:eastAsia="en-US"/>
        </w:rPr>
        <w:t xml:space="preserve">. </w:t>
      </w:r>
      <w:r w:rsidR="0046579E" w:rsidRPr="004615AC">
        <w:rPr>
          <w:sz w:val="28"/>
          <w:szCs w:val="28"/>
        </w:rPr>
        <w:t xml:space="preserve">Необходимые для предоставления права на освобождение от уплаты страховых взносов сведения о принятых </w:t>
      </w:r>
      <w:proofErr w:type="gramStart"/>
      <w:r w:rsidR="0046579E" w:rsidRPr="004615AC">
        <w:rPr>
          <w:sz w:val="28"/>
          <w:szCs w:val="28"/>
        </w:rPr>
        <w:t>решениях</w:t>
      </w:r>
      <w:proofErr w:type="gramEnd"/>
      <w:r w:rsidR="0046579E" w:rsidRPr="004615AC">
        <w:rPr>
          <w:sz w:val="28"/>
          <w:szCs w:val="28"/>
        </w:rPr>
        <w:t xml:space="preserve"> о приостановлении (возобновлении) статуса адвокатов поступают в налоговые органы от адвокатских палат</w:t>
      </w:r>
      <w:r w:rsidR="00737DDA">
        <w:rPr>
          <w:sz w:val="28"/>
          <w:szCs w:val="28"/>
        </w:rPr>
        <w:t xml:space="preserve"> субъектов Российской Федерации.</w:t>
      </w:r>
    </w:p>
    <w:p w:rsidR="005E643E" w:rsidRPr="007F40D5" w:rsidRDefault="005E643E" w:rsidP="007E72BF">
      <w:pPr>
        <w:autoSpaceDE w:val="0"/>
        <w:autoSpaceDN w:val="0"/>
        <w:adjustRightInd w:val="0"/>
        <w:ind w:right="-87" w:firstLine="709"/>
        <w:jc w:val="both"/>
        <w:rPr>
          <w:color w:val="000000"/>
          <w:sz w:val="28"/>
          <w:szCs w:val="28"/>
        </w:rPr>
      </w:pPr>
      <w:r w:rsidRPr="007F40D5">
        <w:rPr>
          <w:color w:val="000000"/>
          <w:sz w:val="28"/>
          <w:szCs w:val="28"/>
        </w:rPr>
        <w:t xml:space="preserve">Согласно пункту 11 статьи 2 Федерального закона </w:t>
      </w:r>
      <w:r w:rsidRPr="007F40D5">
        <w:rPr>
          <w:sz w:val="28"/>
          <w:szCs w:val="28"/>
        </w:rPr>
        <w:t>от 27.11.2018 № 422-ФЗ «О проведении эксперимента по установлению специального налогового режима «Налог на профессиональный доход»</w:t>
      </w:r>
      <w:r w:rsidRPr="007F40D5">
        <w:rPr>
          <w:color w:val="000000"/>
          <w:sz w:val="28"/>
          <w:szCs w:val="28"/>
        </w:rPr>
        <w:t xml:space="preserve"> индивидуальные предприниматели не признаются плательщиками страховых взносов за период применения специального налогового режима «Налог на профессиональный доход»</w:t>
      </w:r>
      <w:r w:rsidR="00543C43">
        <w:rPr>
          <w:color w:val="000000"/>
          <w:sz w:val="28"/>
          <w:szCs w:val="28"/>
        </w:rPr>
        <w:t>.</w:t>
      </w:r>
    </w:p>
    <w:p w:rsidR="00A27441" w:rsidRPr="00A27441" w:rsidRDefault="00A27441" w:rsidP="00E637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Если </w:t>
      </w:r>
      <w:r w:rsidR="00F468B3">
        <w:rPr>
          <w:sz w:val="28"/>
          <w:szCs w:val="28"/>
        </w:rPr>
        <w:t>ИП</w:t>
      </w:r>
      <w:r>
        <w:rPr>
          <w:sz w:val="28"/>
          <w:szCs w:val="28"/>
        </w:rPr>
        <w:t>,</w:t>
      </w:r>
      <w:r w:rsidR="0069467A" w:rsidRPr="00432131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ет</w:t>
      </w:r>
      <w:r w:rsidR="0069467A" w:rsidRPr="00432131">
        <w:rPr>
          <w:sz w:val="28"/>
          <w:szCs w:val="28"/>
        </w:rPr>
        <w:t xml:space="preserve"> предпринимательскую деятельность, а также одновременно иную деятельность, установленную законодательством Российской Федерации, не являющуюся предпринимательской</w:t>
      </w:r>
      <w:r w:rsidR="00446F01" w:rsidRPr="0069467A">
        <w:rPr>
          <w:sz w:val="28"/>
          <w:szCs w:val="28"/>
        </w:rPr>
        <w:t xml:space="preserve"> (например, медиатора, оценщика), то за расчетный период такой плательщик как единый субъект правоотношений, независимо от постановки его на учет в налоговом органе по одному или более основаниям, однократно уплачивает страховые взносы в фиксированном размере на обязательное пенсионное и медицинское страхование в размерах, установленных</w:t>
      </w:r>
      <w:proofErr w:type="gramEnd"/>
      <w:r w:rsidR="00446F01" w:rsidRPr="0069467A">
        <w:rPr>
          <w:sz w:val="28"/>
          <w:szCs w:val="28"/>
        </w:rPr>
        <w:t xml:space="preserve"> пунктом 1 статьи 430 </w:t>
      </w:r>
      <w:r w:rsidR="007F40D5">
        <w:rPr>
          <w:sz w:val="28"/>
          <w:szCs w:val="28"/>
        </w:rPr>
        <w:t>НК РФ</w:t>
      </w:r>
      <w:r w:rsidR="00E63710">
        <w:rPr>
          <w:sz w:val="28"/>
          <w:szCs w:val="28"/>
        </w:rPr>
        <w:t xml:space="preserve">. Для этого </w:t>
      </w:r>
      <w:r w:rsidR="00151100">
        <w:rPr>
          <w:sz w:val="28"/>
          <w:szCs w:val="28"/>
        </w:rPr>
        <w:t>плательщику</w:t>
      </w:r>
      <w:r w:rsidR="00E63710">
        <w:rPr>
          <w:sz w:val="28"/>
          <w:szCs w:val="28"/>
        </w:rPr>
        <w:t xml:space="preserve"> необходимо письменно обратиться</w:t>
      </w:r>
      <w:r w:rsidRPr="00A27441">
        <w:rPr>
          <w:sz w:val="28"/>
          <w:szCs w:val="28"/>
        </w:rPr>
        <w:t xml:space="preserve"> в налоговый орган</w:t>
      </w:r>
      <w:r w:rsidR="00E63710">
        <w:rPr>
          <w:sz w:val="28"/>
          <w:szCs w:val="28"/>
        </w:rPr>
        <w:t>.</w:t>
      </w:r>
    </w:p>
    <w:sectPr w:rsidR="00A27441" w:rsidRPr="00A27441" w:rsidSect="00E9394B">
      <w:pgSz w:w="11905" w:h="16838"/>
      <w:pgMar w:top="1134" w:right="850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5">
    <w:nsid w:val="7C3D06A2"/>
    <w:multiLevelType w:val="hybridMultilevel"/>
    <w:tmpl w:val="29FC0120"/>
    <w:lvl w:ilvl="0" w:tplc="B5C83BB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7A"/>
    <w:rsid w:val="00040C91"/>
    <w:rsid w:val="0004545F"/>
    <w:rsid w:val="0006547D"/>
    <w:rsid w:val="00075CC7"/>
    <w:rsid w:val="000D3ED8"/>
    <w:rsid w:val="000D773C"/>
    <w:rsid w:val="00151100"/>
    <w:rsid w:val="00185A5B"/>
    <w:rsid w:val="002764B3"/>
    <w:rsid w:val="00281152"/>
    <w:rsid w:val="00296BDE"/>
    <w:rsid w:val="002B1DBD"/>
    <w:rsid w:val="00314D0D"/>
    <w:rsid w:val="00367125"/>
    <w:rsid w:val="00386F85"/>
    <w:rsid w:val="00407FE0"/>
    <w:rsid w:val="00413D9D"/>
    <w:rsid w:val="00446F01"/>
    <w:rsid w:val="004615AC"/>
    <w:rsid w:val="0046579E"/>
    <w:rsid w:val="00523248"/>
    <w:rsid w:val="00543C43"/>
    <w:rsid w:val="00561AD5"/>
    <w:rsid w:val="00563B96"/>
    <w:rsid w:val="005E643E"/>
    <w:rsid w:val="00626002"/>
    <w:rsid w:val="006538F7"/>
    <w:rsid w:val="006666D9"/>
    <w:rsid w:val="00680A77"/>
    <w:rsid w:val="0069467A"/>
    <w:rsid w:val="00697AE1"/>
    <w:rsid w:val="006F1AFD"/>
    <w:rsid w:val="006F1D35"/>
    <w:rsid w:val="00726129"/>
    <w:rsid w:val="00737DDA"/>
    <w:rsid w:val="007660D8"/>
    <w:rsid w:val="007E72BF"/>
    <w:rsid w:val="007F40D5"/>
    <w:rsid w:val="00850B1E"/>
    <w:rsid w:val="008F1EAE"/>
    <w:rsid w:val="00917F2B"/>
    <w:rsid w:val="009437D4"/>
    <w:rsid w:val="00946594"/>
    <w:rsid w:val="009A68A4"/>
    <w:rsid w:val="009E6F56"/>
    <w:rsid w:val="00A02E81"/>
    <w:rsid w:val="00A27441"/>
    <w:rsid w:val="00A32EB8"/>
    <w:rsid w:val="00A635E5"/>
    <w:rsid w:val="00A86CCB"/>
    <w:rsid w:val="00AE317A"/>
    <w:rsid w:val="00B739AE"/>
    <w:rsid w:val="00B75B0F"/>
    <w:rsid w:val="00B82BF4"/>
    <w:rsid w:val="00B84984"/>
    <w:rsid w:val="00B9029A"/>
    <w:rsid w:val="00BD009D"/>
    <w:rsid w:val="00C3038F"/>
    <w:rsid w:val="00C32F34"/>
    <w:rsid w:val="00CD278F"/>
    <w:rsid w:val="00D041F4"/>
    <w:rsid w:val="00D174FE"/>
    <w:rsid w:val="00D44C7A"/>
    <w:rsid w:val="00D94ABC"/>
    <w:rsid w:val="00DF5ED0"/>
    <w:rsid w:val="00E63710"/>
    <w:rsid w:val="00E9394B"/>
    <w:rsid w:val="00EB1C9E"/>
    <w:rsid w:val="00ED118F"/>
    <w:rsid w:val="00EE4019"/>
    <w:rsid w:val="00F22C3B"/>
    <w:rsid w:val="00F43EC3"/>
    <w:rsid w:val="00F468B3"/>
    <w:rsid w:val="00F9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C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C7A"/>
    <w:rPr>
      <w:rFonts w:ascii="Tahoma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F22C3B"/>
    <w:pPr>
      <w:ind w:left="720"/>
      <w:contextualSpacing/>
    </w:pPr>
  </w:style>
  <w:style w:type="character" w:customStyle="1" w:styleId="FontStyle16">
    <w:name w:val="Font Style16"/>
    <w:uiPriority w:val="99"/>
    <w:rsid w:val="00726129"/>
    <w:rPr>
      <w:rFonts w:ascii="Times New Roman" w:hAnsi="Times New Roman" w:cs="Times New Roman" w:hint="default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E637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C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C7A"/>
    <w:rPr>
      <w:rFonts w:ascii="Tahoma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F22C3B"/>
    <w:pPr>
      <w:ind w:left="720"/>
      <w:contextualSpacing/>
    </w:pPr>
  </w:style>
  <w:style w:type="character" w:customStyle="1" w:styleId="FontStyle16">
    <w:name w:val="Font Style16"/>
    <w:uiPriority w:val="99"/>
    <w:rsid w:val="00726129"/>
    <w:rPr>
      <w:rFonts w:ascii="Times New Roman" w:hAnsi="Times New Roman" w:cs="Times New Roman" w:hint="default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E637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5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399E322E75B4CBA90F72395307BBDED530D9034CE653A2D89AFF05D88743D9117D307A5816F720115D4B34l362L" TargetMode="External"/><Relationship Id="rId13" Type="http://schemas.openxmlformats.org/officeDocument/2006/relationships/hyperlink" Target="consultantplus://offline/ref=0DEF998E5ACBBA05B9E3A1B20F01C00CC33DDCC6D7D6B66E2216998F01C040AFD71615844C4C147FA809BB7D10AB6229BE39A3AD7DCBB2BAkDeC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8D8847E4995A23F754BC22A7F465F81AF9C1E22AF0E869A4013265B77721F21777AF18EAA545EA6CEFC9F3C159C816D81D13840F88F92t0EFM" TargetMode="External"/><Relationship Id="rId12" Type="http://schemas.openxmlformats.org/officeDocument/2006/relationships/hyperlink" Target="consultantplus://offline/ref=0DEF998E5ACBBA05B9E3A1B20F01C00CC33DDCC6D7D6B66E2216998F01C040AFD71615844C4C1470A309BB7D10AB6229BE39A3AD7DCBB2BAkDeC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DEF998E5ACBBA05B9E3A1B20F01C00CC33DDCC6D7D6B66E2216998F01C040AFD7161584454F1F23FB46BA2157FE712BBE39A0AD62kCe0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DEF998E5ACBBA05B9E3A1B20F01C00CC33DD0C1D0DFB66E2216998F01C040AFD7161584494E1D71A156BE6801F36C2AA026A2B361C9B3kBe2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D399E322E75B4CBA90F6E3A4D07BBDED039DC0344EB0EA8D0C3F307DF881CDC166C30795C08F7220F541F647FE3FAAD4C8489150FD56BE7lD69L" TargetMode="External"/><Relationship Id="rId14" Type="http://schemas.openxmlformats.org/officeDocument/2006/relationships/hyperlink" Target="consultantplus://offline/ref=0DEF998E5ACBBA05B9E3A1B20F01C00CC33DDCC6D7D6B66E2216998F01C040AFD71615844C4C147FAE09BB7D10AB6229BE39A3AD7DCBB2BAkDe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9F58D-11E1-4A8D-AD19-393E67E2D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1500-00-573</dc:creator>
  <cp:lastModifiedBy>1500-00-573</cp:lastModifiedBy>
  <cp:revision>13</cp:revision>
  <cp:lastPrinted>2019-11-14T07:28:00Z</cp:lastPrinted>
  <dcterms:created xsi:type="dcterms:W3CDTF">2019-11-12T12:44:00Z</dcterms:created>
  <dcterms:modified xsi:type="dcterms:W3CDTF">2019-11-15T12:42:00Z</dcterms:modified>
</cp:coreProperties>
</file>